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108" w:type="dxa"/>
        <w:tblLook w:val="04A0" w:firstRow="1" w:lastRow="0" w:firstColumn="1" w:lastColumn="0" w:noHBand="0" w:noVBand="1"/>
      </w:tblPr>
      <w:tblGrid>
        <w:gridCol w:w="8254"/>
      </w:tblGrid>
      <w:tr w:rsidR="009556A9" w:rsidTr="00D8282F">
        <w:tc>
          <w:tcPr>
            <w:tcW w:w="8254" w:type="dxa"/>
          </w:tcPr>
          <w:p w:rsidR="009556A9" w:rsidRDefault="009556A9" w:rsidP="00B96AA9">
            <w:pPr>
              <w:pStyle w:val="a3"/>
              <w:ind w:leftChars="0"/>
              <w:rPr>
                <w:rFonts w:ascii="標楷體" w:eastAsia="標楷體" w:hAnsi="標楷體"/>
              </w:rPr>
            </w:pPr>
            <w:bookmarkStart w:id="0" w:name="_GoBack"/>
            <w:bookmarkEnd w:id="0"/>
          </w:p>
          <w:p w:rsidR="009556A9" w:rsidRPr="00B96AA9" w:rsidRDefault="009556A9" w:rsidP="00B96AA9">
            <w:pPr>
              <w:rPr>
                <w:rFonts w:ascii="標楷體" w:eastAsia="標楷體" w:hAnsi="標楷體"/>
              </w:rPr>
            </w:pPr>
            <w:r w:rsidRPr="00B96AA9">
              <w:rPr>
                <w:rFonts w:ascii="標楷體" w:eastAsia="標楷體" w:hAnsi="標楷體" w:hint="eastAsia"/>
              </w:rPr>
              <w:t>臺灣板橋地方法院檢察署檢察官不起訴處分書  99年度</w:t>
            </w:r>
            <w:proofErr w:type="gramStart"/>
            <w:r w:rsidRPr="00B96AA9">
              <w:rPr>
                <w:rFonts w:ascii="標楷體" w:eastAsia="標楷體" w:hAnsi="標楷體" w:hint="eastAsia"/>
              </w:rPr>
              <w:t>偵</w:t>
            </w:r>
            <w:proofErr w:type="gramEnd"/>
            <w:r w:rsidRPr="00B96AA9">
              <w:rPr>
                <w:rFonts w:ascii="標楷體" w:eastAsia="標楷體" w:hAnsi="標楷體" w:hint="eastAsia"/>
              </w:rPr>
              <w:t>字第29643號</w:t>
            </w:r>
          </w:p>
          <w:p w:rsidR="009556A9" w:rsidRDefault="009556A9" w:rsidP="00B96AA9">
            <w:pPr>
              <w:pStyle w:val="a3"/>
              <w:ind w:leftChars="0"/>
              <w:rPr>
                <w:rFonts w:ascii="標楷體" w:eastAsia="標楷體" w:hAnsi="標楷體"/>
              </w:rPr>
            </w:pPr>
          </w:p>
          <w:p w:rsidR="00B96AA9" w:rsidRDefault="009556A9" w:rsidP="00B96AA9">
            <w:pPr>
              <w:rPr>
                <w:rFonts w:ascii="標楷體" w:eastAsia="標楷體" w:hAnsi="標楷體"/>
              </w:rPr>
            </w:pPr>
            <w:r w:rsidRPr="00B96AA9">
              <w:rPr>
                <w:rFonts w:ascii="標楷體" w:eastAsia="標楷體" w:hAnsi="標楷體" w:hint="eastAsia"/>
              </w:rPr>
              <w:t>告   訴   人   OO實業股份有限公司</w:t>
            </w:r>
          </w:p>
          <w:p w:rsidR="009556A9" w:rsidRPr="00B96AA9" w:rsidRDefault="009556A9" w:rsidP="00B96AA9">
            <w:pPr>
              <w:rPr>
                <w:rFonts w:ascii="標楷體" w:eastAsia="標楷體" w:hAnsi="標楷體"/>
              </w:rPr>
            </w:pPr>
            <w:r w:rsidRPr="00B96AA9">
              <w:rPr>
                <w:rFonts w:ascii="標楷體" w:eastAsia="標楷體" w:hAnsi="標楷體" w:hint="eastAsia"/>
              </w:rPr>
              <w:t>告訴代理人     林</w:t>
            </w:r>
            <w:r w:rsidR="00B96AA9">
              <w:rPr>
                <w:rFonts w:ascii="標楷體" w:eastAsia="標楷體" w:hAnsi="標楷體" w:hint="eastAsia"/>
              </w:rPr>
              <w:t>○○</w:t>
            </w:r>
          </w:p>
          <w:p w:rsidR="00B96AA9" w:rsidRDefault="00B96AA9" w:rsidP="00B96AA9">
            <w:pPr>
              <w:rPr>
                <w:rFonts w:ascii="標楷體" w:eastAsia="標楷體" w:hAnsi="標楷體"/>
              </w:rPr>
            </w:pPr>
          </w:p>
          <w:p w:rsidR="00B96AA9" w:rsidRDefault="009556A9" w:rsidP="00B96AA9">
            <w:pPr>
              <w:rPr>
                <w:rFonts w:ascii="標楷體" w:eastAsia="標楷體" w:hAnsi="標楷體"/>
              </w:rPr>
            </w:pPr>
            <w:r w:rsidRPr="00B96AA9">
              <w:rPr>
                <w:rFonts w:ascii="標楷體" w:eastAsia="標楷體" w:hAnsi="標楷體" w:hint="eastAsia"/>
              </w:rPr>
              <w:t xml:space="preserve">被       告    </w:t>
            </w:r>
            <w:r w:rsidR="00B96AA9" w:rsidRPr="00B96AA9">
              <w:rPr>
                <w:rFonts w:ascii="標楷體" w:eastAsia="標楷體" w:hAnsi="標楷體" w:hint="eastAsia"/>
              </w:rPr>
              <w:t>陳○○</w:t>
            </w:r>
          </w:p>
          <w:p w:rsidR="00B96AA9" w:rsidRDefault="009556A9" w:rsidP="00B96AA9">
            <w:pPr>
              <w:rPr>
                <w:rFonts w:ascii="標楷體" w:eastAsia="標楷體" w:hAnsi="標楷體"/>
              </w:rPr>
            </w:pPr>
            <w:r w:rsidRPr="00B96AA9">
              <w:rPr>
                <w:rFonts w:ascii="標楷體" w:eastAsia="標楷體" w:hAnsi="標楷體" w:hint="eastAsia"/>
              </w:rPr>
              <w:t>選任辯護人     吳弘鵬律師</w:t>
            </w:r>
          </w:p>
          <w:p w:rsidR="00B96AA9" w:rsidRDefault="009556A9" w:rsidP="00B96AA9">
            <w:pPr>
              <w:rPr>
                <w:rFonts w:ascii="標楷體" w:eastAsia="標楷體" w:hAnsi="標楷體"/>
              </w:rPr>
            </w:pPr>
            <w:r>
              <w:rPr>
                <w:rFonts w:ascii="標楷體" w:eastAsia="標楷體" w:hAnsi="標楷體" w:hint="eastAsia"/>
              </w:rPr>
              <w:t>上列被告因違反商標法案件，已經偵查終結，認以不起訴為適當，茲將理由敘述如下:</w:t>
            </w:r>
          </w:p>
          <w:p w:rsidR="009556A9" w:rsidRPr="00B96AA9" w:rsidRDefault="009556A9" w:rsidP="00B96AA9">
            <w:pPr>
              <w:pStyle w:val="a3"/>
              <w:numPr>
                <w:ilvl w:val="0"/>
                <w:numId w:val="1"/>
              </w:numPr>
              <w:ind w:leftChars="0"/>
              <w:rPr>
                <w:rFonts w:ascii="標楷體" w:eastAsia="標楷體" w:hAnsi="標楷體"/>
              </w:rPr>
            </w:pPr>
            <w:r w:rsidRPr="00B96AA9">
              <w:rPr>
                <w:rFonts w:ascii="標楷體" w:eastAsia="標楷體" w:hAnsi="標楷體" w:hint="eastAsia"/>
              </w:rPr>
              <w:t>陳OO為OO實業有限公司之負責人，明知如附件所示「</w:t>
            </w:r>
            <w:r w:rsidR="00BE3A30">
              <w:rPr>
                <w:rFonts w:ascii="標楷體" w:eastAsia="標楷體" w:hAnsi="標楷體" w:hint="eastAsia"/>
              </w:rPr>
              <w:t>○○</w:t>
            </w:r>
            <w:r w:rsidRPr="00B96AA9">
              <w:rPr>
                <w:rFonts w:ascii="標楷體" w:eastAsia="標楷體" w:hAnsi="標楷體" w:hint="eastAsia"/>
              </w:rPr>
              <w:t>」商標為OO實業股份有限公司向經濟部智慧財產局申請註冊登記獲准，取得商標權分別指定使用於牛仔褲等如附件所示之商品，現仍在商標權</w:t>
            </w:r>
            <w:proofErr w:type="gramStart"/>
            <w:r w:rsidRPr="00B96AA9">
              <w:rPr>
                <w:rFonts w:ascii="標楷體" w:eastAsia="標楷體" w:hAnsi="標楷體" w:hint="eastAsia"/>
              </w:rPr>
              <w:t>期間，</w:t>
            </w:r>
            <w:proofErr w:type="gramEnd"/>
            <w:r w:rsidRPr="00B96AA9">
              <w:rPr>
                <w:rFonts w:ascii="標楷體" w:eastAsia="標楷體" w:hAnsi="標楷體" w:hint="eastAsia"/>
              </w:rPr>
              <w:t>並明知前開商標圖樣之商品，在國內市場均行銷甚廣，為業界及一般消費大眾所共知，未得商標專用權人之同意，不得於同一或類似商品使用相同或近似之商標圖樣，亦不得明知係上開商品而販賣，竟仍於民國97年12月間，在</w:t>
            </w:r>
            <w:r w:rsidR="00BE3A30">
              <w:rPr>
                <w:rFonts w:ascii="標楷體" w:eastAsia="標楷體" w:hAnsi="標楷體" w:hint="eastAsia"/>
              </w:rPr>
              <w:t>○○縣○○市</w:t>
            </w:r>
            <w:r w:rsidRPr="00B96AA9">
              <w:rPr>
                <w:rFonts w:ascii="標楷體" w:eastAsia="標楷體" w:hAnsi="標楷體" w:hint="eastAsia"/>
              </w:rPr>
              <w:t>OO街OO巷OO號生產製造標有近似於前開商標之「</w:t>
            </w:r>
            <w:r w:rsidR="00BE3A30">
              <w:rPr>
                <w:rFonts w:ascii="標楷體" w:eastAsia="標楷體" w:hAnsi="標楷體" w:hint="eastAsia"/>
              </w:rPr>
              <w:t>○○</w:t>
            </w:r>
            <w:r w:rsidRPr="00B96AA9">
              <w:rPr>
                <w:rFonts w:ascii="標楷體" w:eastAsia="標楷體" w:hAnsi="標楷體" w:hint="eastAsia"/>
              </w:rPr>
              <w:t>」商標牛仔褲，足使一般消費者誤認係OO實業股份有限公司所製造，並於97年12月起至99年3、4月止，販售予不詳之中盤商。</w:t>
            </w:r>
            <w:proofErr w:type="gramStart"/>
            <w:r w:rsidRPr="00B96AA9">
              <w:rPr>
                <w:rFonts w:ascii="標楷體" w:eastAsia="標楷體" w:hAnsi="標楷體" w:hint="eastAsia"/>
              </w:rPr>
              <w:t>嗣</w:t>
            </w:r>
            <w:proofErr w:type="gramEnd"/>
            <w:r w:rsidRPr="00B96AA9">
              <w:rPr>
                <w:rFonts w:ascii="標楷體" w:eastAsia="標楷體" w:hAnsi="標楷體" w:hint="eastAsia"/>
              </w:rPr>
              <w:t>於99年10月5日17時20分許，</w:t>
            </w:r>
            <w:proofErr w:type="gramStart"/>
            <w:r w:rsidRPr="00B96AA9">
              <w:rPr>
                <w:rFonts w:ascii="標楷體" w:eastAsia="標楷體" w:hAnsi="標楷體" w:hint="eastAsia"/>
              </w:rPr>
              <w:t>經警持搜索</w:t>
            </w:r>
            <w:proofErr w:type="gramEnd"/>
            <w:r w:rsidRPr="00B96AA9">
              <w:rPr>
                <w:rFonts w:ascii="標楷體" w:eastAsia="標楷體" w:hAnsi="標楷體" w:hint="eastAsia"/>
              </w:rPr>
              <w:t>票至</w:t>
            </w:r>
            <w:r w:rsidR="00BE3A30">
              <w:rPr>
                <w:rFonts w:ascii="標楷體" w:eastAsia="標楷體" w:hAnsi="標楷體" w:hint="eastAsia"/>
              </w:rPr>
              <w:t>○○縣○○市</w:t>
            </w:r>
            <w:r w:rsidRPr="00B96AA9">
              <w:rPr>
                <w:rFonts w:ascii="標楷體" w:eastAsia="標楷體" w:hAnsi="標楷體" w:hint="eastAsia"/>
              </w:rPr>
              <w:t>OO街OO巷OO號搜索，並扣得</w:t>
            </w:r>
            <w:proofErr w:type="gramStart"/>
            <w:r w:rsidRPr="00B96AA9">
              <w:rPr>
                <w:rFonts w:ascii="標楷體" w:eastAsia="標楷體" w:hAnsi="標楷體" w:hint="eastAsia"/>
              </w:rPr>
              <w:t>前揭仿牛仔褲</w:t>
            </w:r>
            <w:proofErr w:type="gramEnd"/>
            <w:r w:rsidRPr="00B96AA9">
              <w:rPr>
                <w:rFonts w:ascii="標楷體" w:eastAsia="標楷體" w:hAnsi="標楷體" w:hint="eastAsia"/>
              </w:rPr>
              <w:t>共863件，因而查獲上情。案經OO實業股份有限公司訴由內政部警政局保安警察第二總隊第一大隊第一中隊報告偵辦。</w:t>
            </w:r>
          </w:p>
          <w:p w:rsidR="009556A9" w:rsidRDefault="009556A9" w:rsidP="00B96AA9">
            <w:pPr>
              <w:pStyle w:val="a3"/>
              <w:numPr>
                <w:ilvl w:val="0"/>
                <w:numId w:val="1"/>
              </w:numPr>
              <w:ind w:leftChars="0"/>
              <w:rPr>
                <w:rFonts w:ascii="標楷體" w:eastAsia="標楷體" w:hAnsi="標楷體"/>
              </w:rPr>
            </w:pPr>
            <w:r>
              <w:rPr>
                <w:rFonts w:ascii="標楷體" w:eastAsia="標楷體" w:hAnsi="標楷體" w:hint="eastAsia"/>
              </w:rPr>
              <w:t>上開犯罪事實，業據被告陳OO坦承不諱，核與告訴人OO實業股份有限公司指訴情節相符，並有經濟部智慧財產局商標註冊</w:t>
            </w:r>
            <w:proofErr w:type="gramStart"/>
            <w:r>
              <w:rPr>
                <w:rFonts w:ascii="標楷體" w:eastAsia="標楷體" w:hAnsi="標楷體" w:hint="eastAsia"/>
              </w:rPr>
              <w:t>簿</w:t>
            </w:r>
            <w:proofErr w:type="gramEnd"/>
            <w:r>
              <w:rPr>
                <w:rFonts w:ascii="標楷體" w:eastAsia="標楷體" w:hAnsi="標楷體" w:hint="eastAsia"/>
              </w:rPr>
              <w:t>資料、搜索扣押筆錄、扣押物品目錄表、扣案之仿冒牛仔褲863件、OO實業有限公司出入庫歷史資料查詢單、照片19張、鑑定報告書等</w:t>
            </w:r>
            <w:proofErr w:type="gramStart"/>
            <w:r>
              <w:rPr>
                <w:rFonts w:ascii="標楷體" w:eastAsia="標楷體" w:hAnsi="標楷體" w:hint="eastAsia"/>
              </w:rPr>
              <w:t>附卷可資</w:t>
            </w:r>
            <w:proofErr w:type="gramEnd"/>
            <w:r>
              <w:rPr>
                <w:rFonts w:ascii="標楷體" w:eastAsia="標楷體" w:hAnsi="標楷體" w:hint="eastAsia"/>
              </w:rPr>
              <w:t>佐證。綜上所述，被告罪嫌，</w:t>
            </w:r>
            <w:proofErr w:type="gramStart"/>
            <w:r>
              <w:rPr>
                <w:rFonts w:ascii="標楷體" w:eastAsia="標楷體" w:hAnsi="標楷體" w:hint="eastAsia"/>
              </w:rPr>
              <w:t>勘</w:t>
            </w:r>
            <w:proofErr w:type="gramEnd"/>
            <w:r>
              <w:rPr>
                <w:rFonts w:ascii="標楷體" w:eastAsia="標楷體" w:hAnsi="標楷體" w:hint="eastAsia"/>
              </w:rPr>
              <w:t>予認定。</w:t>
            </w:r>
          </w:p>
          <w:p w:rsidR="009556A9" w:rsidRDefault="009556A9" w:rsidP="00B96AA9">
            <w:pPr>
              <w:pStyle w:val="a3"/>
              <w:numPr>
                <w:ilvl w:val="0"/>
                <w:numId w:val="1"/>
              </w:numPr>
              <w:ind w:leftChars="0"/>
              <w:rPr>
                <w:rFonts w:ascii="標楷體" w:eastAsia="標楷體" w:hAnsi="標楷體"/>
              </w:rPr>
            </w:pPr>
            <w:r>
              <w:rPr>
                <w:rFonts w:ascii="標楷體" w:eastAsia="標楷體" w:hAnsi="標楷體" w:hint="eastAsia"/>
              </w:rPr>
              <w:t>核被告所為，係違反商標法第81條第3款、同法第82條罪嫌，屬於刑事訴訟法抵376條第1款所列案件，經審酌被告自白犯行，並立悔過書，深表悔悟，且事後業與告訴人達成和解，告訴人亦表示不再追究，並同意本檢察官為不起訴處分各情，此有和解書及撤回告訴狀在卷可</w:t>
            </w:r>
            <w:proofErr w:type="gramStart"/>
            <w:r>
              <w:rPr>
                <w:rFonts w:ascii="標楷體" w:eastAsia="標楷體" w:hAnsi="標楷體" w:hint="eastAsia"/>
              </w:rPr>
              <w:t>稽</w:t>
            </w:r>
            <w:proofErr w:type="gramEnd"/>
            <w:r>
              <w:rPr>
                <w:rFonts w:ascii="標楷體" w:eastAsia="標楷體" w:hAnsi="標楷體" w:hint="eastAsia"/>
              </w:rPr>
              <w:t>。</w:t>
            </w:r>
            <w:proofErr w:type="gramStart"/>
            <w:r>
              <w:rPr>
                <w:rFonts w:ascii="標楷體" w:eastAsia="標楷體" w:hAnsi="標楷體" w:hint="eastAsia"/>
              </w:rPr>
              <w:t>爰</w:t>
            </w:r>
            <w:proofErr w:type="gramEnd"/>
            <w:r>
              <w:rPr>
                <w:rFonts w:ascii="標楷體" w:eastAsia="標楷體" w:hAnsi="標楷體" w:hint="eastAsia"/>
              </w:rPr>
              <w:t>酌刑法第57條所列各</w:t>
            </w:r>
            <w:proofErr w:type="gramStart"/>
            <w:r>
              <w:rPr>
                <w:rFonts w:ascii="標楷體" w:eastAsia="標楷體" w:hAnsi="標楷體" w:hint="eastAsia"/>
              </w:rPr>
              <w:t>款事條</w:t>
            </w:r>
            <w:proofErr w:type="gramEnd"/>
            <w:r>
              <w:rPr>
                <w:rFonts w:ascii="標楷體" w:eastAsia="標楷體" w:hAnsi="標楷體" w:hint="eastAsia"/>
              </w:rPr>
              <w:t>項，認本件以職權不起訴為適當。</w:t>
            </w:r>
          </w:p>
          <w:p w:rsidR="009556A9" w:rsidRDefault="009556A9" w:rsidP="00B96AA9">
            <w:pPr>
              <w:pStyle w:val="a3"/>
              <w:numPr>
                <w:ilvl w:val="0"/>
                <w:numId w:val="1"/>
              </w:numPr>
              <w:ind w:leftChars="0"/>
              <w:rPr>
                <w:rFonts w:ascii="標楷體" w:eastAsia="標楷體" w:hAnsi="標楷體"/>
              </w:rPr>
            </w:pPr>
            <w:r>
              <w:rPr>
                <w:rFonts w:ascii="標楷體" w:eastAsia="標楷體" w:hAnsi="標楷體" w:hint="eastAsia"/>
              </w:rPr>
              <w:t>依刑事訴訟法第253條為不起訴處分。</w:t>
            </w:r>
          </w:p>
          <w:p w:rsidR="009556A9" w:rsidRDefault="009556A9" w:rsidP="00D8282F">
            <w:pPr>
              <w:jc w:val="distribute"/>
              <w:rPr>
                <w:rFonts w:ascii="標楷體" w:eastAsia="標楷體" w:hAnsi="標楷體"/>
              </w:rPr>
            </w:pPr>
            <w:r>
              <w:rPr>
                <w:rFonts w:ascii="標楷體" w:eastAsia="標楷體" w:hAnsi="標楷體" w:hint="eastAsia"/>
              </w:rPr>
              <w:t>中       華      民     國     99       年   12      月   20  日</w:t>
            </w:r>
          </w:p>
          <w:p w:rsidR="009556A9" w:rsidRDefault="009556A9" w:rsidP="00B96AA9">
            <w:pPr>
              <w:ind w:left="480"/>
              <w:rPr>
                <w:rFonts w:ascii="標楷體" w:eastAsia="標楷體" w:hAnsi="標楷體"/>
              </w:rPr>
            </w:pPr>
            <w:r>
              <w:rPr>
                <w:rFonts w:ascii="標楷體" w:eastAsia="標楷體" w:hAnsi="標楷體" w:hint="eastAsia"/>
              </w:rPr>
              <w:t xml:space="preserve">                       檢察官   陳姿雯</w:t>
            </w:r>
          </w:p>
          <w:p w:rsidR="009556A9" w:rsidRDefault="009556A9" w:rsidP="00B96AA9">
            <w:pPr>
              <w:ind w:left="480"/>
              <w:rPr>
                <w:rFonts w:ascii="標楷體" w:eastAsia="標楷體" w:hAnsi="標楷體"/>
              </w:rPr>
            </w:pPr>
            <w:r>
              <w:rPr>
                <w:rFonts w:ascii="標楷體" w:eastAsia="標楷體" w:hAnsi="標楷體" w:hint="eastAsia"/>
              </w:rPr>
              <w:t>上開正本證明與原本無異</w:t>
            </w:r>
          </w:p>
          <w:p w:rsidR="009556A9" w:rsidRPr="00AC49F7" w:rsidRDefault="009556A9" w:rsidP="00B96AA9">
            <w:pPr>
              <w:ind w:left="480"/>
              <w:rPr>
                <w:rFonts w:ascii="標楷體" w:eastAsia="標楷體" w:hAnsi="標楷體"/>
              </w:rPr>
            </w:pPr>
          </w:p>
          <w:p w:rsidR="009556A9" w:rsidRDefault="009556A9" w:rsidP="00D8282F">
            <w:pPr>
              <w:jc w:val="distribute"/>
              <w:rPr>
                <w:rFonts w:ascii="標楷體" w:eastAsia="標楷體" w:hAnsi="標楷體"/>
              </w:rPr>
            </w:pPr>
            <w:r>
              <w:rPr>
                <w:rFonts w:ascii="標楷體" w:eastAsia="標楷體" w:hAnsi="標楷體" w:hint="eastAsia"/>
              </w:rPr>
              <w:t>中       華      民     國     99       年   12      月   28  日</w:t>
            </w:r>
          </w:p>
          <w:p w:rsidR="009556A9" w:rsidRPr="00D8282F" w:rsidRDefault="009556A9" w:rsidP="00D8282F">
            <w:pPr>
              <w:ind w:left="480"/>
              <w:rPr>
                <w:rFonts w:ascii="標楷體" w:eastAsia="標楷體" w:hAnsi="標楷體"/>
              </w:rPr>
            </w:pPr>
            <w:r>
              <w:rPr>
                <w:rFonts w:ascii="標楷體" w:eastAsia="標楷體" w:hAnsi="標楷體" w:hint="eastAsia"/>
              </w:rPr>
              <w:t xml:space="preserve">                        書記官  吳孟美</w:t>
            </w:r>
          </w:p>
        </w:tc>
      </w:tr>
    </w:tbl>
    <w:p w:rsidR="009556A9" w:rsidRPr="009556A9" w:rsidRDefault="009556A9" w:rsidP="009556A9">
      <w:pPr>
        <w:tabs>
          <w:tab w:val="left" w:pos="1125"/>
        </w:tabs>
      </w:pPr>
    </w:p>
    <w:tbl>
      <w:tblPr>
        <w:tblStyle w:val="a4"/>
        <w:tblW w:w="0" w:type="auto"/>
        <w:tblInd w:w="108" w:type="dxa"/>
        <w:tblLook w:val="04A0" w:firstRow="1" w:lastRow="0" w:firstColumn="1" w:lastColumn="0" w:noHBand="0" w:noVBand="1"/>
      </w:tblPr>
      <w:tblGrid>
        <w:gridCol w:w="8414"/>
      </w:tblGrid>
      <w:tr w:rsidR="009556A9" w:rsidTr="00D8282F">
        <w:tc>
          <w:tcPr>
            <w:tcW w:w="8254" w:type="dxa"/>
          </w:tcPr>
          <w:p w:rsidR="00D8282F" w:rsidRDefault="009556A9" w:rsidP="00D8282F">
            <w:pPr>
              <w:pStyle w:val="a3"/>
              <w:ind w:leftChars="0"/>
              <w:jc w:val="center"/>
              <w:rPr>
                <w:rFonts w:ascii="標楷體" w:eastAsia="標楷體" w:hAnsi="標楷體"/>
                <w:b/>
                <w:sz w:val="28"/>
                <w:szCs w:val="28"/>
              </w:rPr>
            </w:pPr>
            <w:r w:rsidRPr="003126A4">
              <w:rPr>
                <w:rFonts w:ascii="標楷體" w:eastAsia="標楷體" w:hAnsi="標楷體" w:hint="eastAsia"/>
                <w:b/>
                <w:sz w:val="28"/>
                <w:szCs w:val="28"/>
              </w:rPr>
              <w:t>和解書</w:t>
            </w:r>
          </w:p>
          <w:p w:rsidR="009556A9" w:rsidRPr="00117189" w:rsidRDefault="009556A9" w:rsidP="00117189">
            <w:pPr>
              <w:rPr>
                <w:rFonts w:ascii="標楷體" w:eastAsia="標楷體" w:hAnsi="標楷體"/>
                <w:b/>
                <w:sz w:val="28"/>
                <w:szCs w:val="28"/>
              </w:rPr>
            </w:pPr>
            <w:r w:rsidRPr="00117189">
              <w:rPr>
                <w:rFonts w:ascii="標楷體" w:eastAsia="標楷體" w:hAnsi="標楷體" w:hint="eastAsia"/>
              </w:rPr>
              <w:t>甲方:陳OO、陳OO</w:t>
            </w:r>
          </w:p>
          <w:p w:rsidR="009556A9" w:rsidRPr="00117189" w:rsidRDefault="009556A9" w:rsidP="00117189">
            <w:pPr>
              <w:rPr>
                <w:rFonts w:ascii="標楷體" w:eastAsia="標楷體" w:hAnsi="標楷體"/>
              </w:rPr>
            </w:pPr>
            <w:r w:rsidRPr="00117189">
              <w:rPr>
                <w:rFonts w:ascii="標楷體" w:eastAsia="標楷體" w:hAnsi="標楷體" w:hint="eastAsia"/>
              </w:rPr>
              <w:t>乙方:OO實業股份有限公司</w:t>
            </w:r>
          </w:p>
          <w:p w:rsidR="00117189" w:rsidRDefault="009556A9" w:rsidP="00117189">
            <w:pPr>
              <w:rPr>
                <w:rFonts w:ascii="標楷體" w:eastAsia="標楷體" w:hAnsi="標楷體"/>
              </w:rPr>
            </w:pPr>
            <w:proofErr w:type="gramStart"/>
            <w:r>
              <w:rPr>
                <w:rFonts w:ascii="標楷體" w:eastAsia="標楷體" w:hAnsi="標楷體" w:hint="eastAsia"/>
              </w:rPr>
              <w:t>緣甲方前</w:t>
            </w:r>
            <w:proofErr w:type="gramEnd"/>
            <w:r>
              <w:rPr>
                <w:rFonts w:ascii="標楷體" w:eastAsia="標楷體" w:hAnsi="標楷體" w:hint="eastAsia"/>
              </w:rPr>
              <w:t>未經乙方之授權，即涉嫌仿冒印有乙方所註冊第0000000號圖樣商標「</w:t>
            </w:r>
            <w:r w:rsidR="00680FA5">
              <w:rPr>
                <w:rFonts w:ascii="標楷體" w:eastAsia="標楷體" w:hAnsi="標楷體" w:hint="eastAsia"/>
              </w:rPr>
              <w:t>○○</w:t>
            </w:r>
            <w:r>
              <w:rPr>
                <w:rFonts w:ascii="標楷體" w:eastAsia="標楷體" w:hAnsi="標楷體" w:hint="eastAsia"/>
              </w:rPr>
              <w:t>」(</w:t>
            </w:r>
            <w:proofErr w:type="gramStart"/>
            <w:r>
              <w:rPr>
                <w:rFonts w:ascii="標楷體" w:eastAsia="標楷體" w:hAnsi="標楷體" w:hint="eastAsia"/>
              </w:rPr>
              <w:t>下稱系爭</w:t>
            </w:r>
            <w:proofErr w:type="gramEnd"/>
            <w:r>
              <w:rPr>
                <w:rFonts w:ascii="標楷體" w:eastAsia="標楷體" w:hAnsi="標楷體" w:hint="eastAsia"/>
              </w:rPr>
              <w:t>商標)之牛仔褲，並經檢警於民國(下同)99年10月5日於門牌號碼</w:t>
            </w:r>
            <w:r w:rsidR="00BE3A30">
              <w:rPr>
                <w:rFonts w:ascii="標楷體" w:eastAsia="標楷體" w:hAnsi="標楷體" w:hint="eastAsia"/>
              </w:rPr>
              <w:t>○○縣○○市</w:t>
            </w:r>
            <w:r>
              <w:rPr>
                <w:rFonts w:ascii="標楷體" w:eastAsia="標楷體" w:hAnsi="標楷體" w:hint="eastAsia"/>
              </w:rPr>
              <w:t>OO街OO巷OO號、</w:t>
            </w:r>
            <w:r w:rsidR="00BE3A30">
              <w:rPr>
                <w:rFonts w:ascii="標楷體" w:eastAsia="標楷體" w:hAnsi="標楷體" w:hint="eastAsia"/>
              </w:rPr>
              <w:t>○○縣○○市</w:t>
            </w:r>
            <w:r>
              <w:rPr>
                <w:rFonts w:ascii="標楷體" w:eastAsia="標楷體" w:hAnsi="標楷體" w:hint="eastAsia"/>
              </w:rPr>
              <w:t>O段OO號O樓處，搜索</w:t>
            </w:r>
            <w:proofErr w:type="gramStart"/>
            <w:r>
              <w:rPr>
                <w:rFonts w:ascii="標楷體" w:eastAsia="標楷體" w:hAnsi="標楷體" w:hint="eastAsia"/>
              </w:rPr>
              <w:t>查扣甲方</w:t>
            </w:r>
            <w:proofErr w:type="gramEnd"/>
            <w:r>
              <w:rPr>
                <w:rFonts w:ascii="標楷體" w:eastAsia="標楷體" w:hAnsi="標楷體" w:hint="eastAsia"/>
              </w:rPr>
              <w:t>仿冒系爭商標商品計882件。甲方對上開行為深感悔悟，</w:t>
            </w:r>
            <w:proofErr w:type="gramStart"/>
            <w:r>
              <w:rPr>
                <w:rFonts w:ascii="標楷體" w:eastAsia="標楷體" w:hAnsi="標楷體" w:hint="eastAsia"/>
              </w:rPr>
              <w:t>爰</w:t>
            </w:r>
            <w:proofErr w:type="gramEnd"/>
            <w:r>
              <w:rPr>
                <w:rFonts w:ascii="標楷體" w:eastAsia="標楷體" w:hAnsi="標楷體" w:hint="eastAsia"/>
              </w:rPr>
              <w:t>誠心與乙方達成和解，雙方特具此和解書，同意遵行下開內容:</w:t>
            </w:r>
          </w:p>
          <w:p w:rsidR="009556A9" w:rsidRPr="00117189" w:rsidRDefault="009556A9" w:rsidP="00117189">
            <w:pPr>
              <w:pStyle w:val="a3"/>
              <w:numPr>
                <w:ilvl w:val="0"/>
                <w:numId w:val="2"/>
              </w:numPr>
              <w:ind w:leftChars="0"/>
              <w:rPr>
                <w:rFonts w:ascii="標楷體" w:eastAsia="標楷體" w:hAnsi="標楷體"/>
              </w:rPr>
            </w:pPr>
            <w:r w:rsidRPr="00117189">
              <w:rPr>
                <w:rFonts w:ascii="標楷體" w:eastAsia="標楷體" w:hAnsi="標楷體" w:hint="eastAsia"/>
              </w:rPr>
              <w:t>甲方同意於本和解書簽定日起，未經乙方之授權，不得仿冒乙方名下所有任何商標，並不得製造、販賣、</w:t>
            </w:r>
            <w:proofErr w:type="gramStart"/>
            <w:r w:rsidRPr="00117189">
              <w:rPr>
                <w:rFonts w:ascii="標楷體" w:eastAsia="標楷體" w:hAnsi="標楷體" w:hint="eastAsia"/>
              </w:rPr>
              <w:t>互易印有</w:t>
            </w:r>
            <w:proofErr w:type="gramEnd"/>
            <w:r w:rsidRPr="00117189">
              <w:rPr>
                <w:rFonts w:ascii="標楷體" w:eastAsia="標楷體" w:hAnsi="標楷體" w:hint="eastAsia"/>
              </w:rPr>
              <w:t>仿冒乙方名下所有任何商標及商品。</w:t>
            </w:r>
          </w:p>
          <w:p w:rsidR="009556A9" w:rsidRDefault="009556A9" w:rsidP="00D8282F">
            <w:pPr>
              <w:pStyle w:val="a3"/>
              <w:numPr>
                <w:ilvl w:val="0"/>
                <w:numId w:val="2"/>
              </w:numPr>
              <w:ind w:leftChars="0"/>
              <w:rPr>
                <w:rFonts w:ascii="標楷體" w:eastAsia="標楷體" w:hAnsi="標楷體"/>
              </w:rPr>
            </w:pPr>
            <w:r>
              <w:rPr>
                <w:rFonts w:ascii="標楷體" w:eastAsia="標楷體" w:hAnsi="標楷體" w:hint="eastAsia"/>
              </w:rPr>
              <w:t>甲方</w:t>
            </w:r>
            <w:proofErr w:type="gramStart"/>
            <w:r>
              <w:rPr>
                <w:rFonts w:ascii="標楷體" w:eastAsia="標楷體" w:hAnsi="標楷體" w:hint="eastAsia"/>
              </w:rPr>
              <w:t>保證甲所持有</w:t>
            </w:r>
            <w:proofErr w:type="gramEnd"/>
            <w:r>
              <w:rPr>
                <w:rFonts w:ascii="標楷體" w:eastAsia="標楷體" w:hAnsi="標楷體" w:hint="eastAsia"/>
              </w:rPr>
              <w:t>仿冒乙方名下所有任何商標之商品已全數繳付檢警單位或受其扣押在案，未留有任何庫存。</w:t>
            </w:r>
          </w:p>
          <w:p w:rsidR="009556A9" w:rsidRDefault="009556A9" w:rsidP="00D8282F">
            <w:pPr>
              <w:pStyle w:val="a3"/>
              <w:numPr>
                <w:ilvl w:val="0"/>
                <w:numId w:val="2"/>
              </w:numPr>
              <w:ind w:leftChars="0"/>
              <w:rPr>
                <w:rFonts w:ascii="標楷體" w:eastAsia="標楷體" w:hAnsi="標楷體"/>
              </w:rPr>
            </w:pPr>
            <w:r>
              <w:rPr>
                <w:rFonts w:ascii="標楷體" w:eastAsia="標楷體" w:hAnsi="標楷體" w:hint="eastAsia"/>
              </w:rPr>
              <w:t>甲方同意如有違反第一點、第二點之內容，願向乙方給付新台幣(下同)貳佰萬元整之懲罰性違約金。</w:t>
            </w:r>
          </w:p>
          <w:p w:rsidR="009556A9" w:rsidRPr="002069C6" w:rsidRDefault="009556A9" w:rsidP="00D8282F">
            <w:pPr>
              <w:pStyle w:val="a3"/>
              <w:numPr>
                <w:ilvl w:val="0"/>
                <w:numId w:val="2"/>
              </w:numPr>
              <w:ind w:leftChars="0"/>
              <w:rPr>
                <w:rFonts w:ascii="標楷體" w:eastAsia="標楷體" w:hAnsi="標楷體"/>
              </w:rPr>
            </w:pPr>
            <w:r w:rsidRPr="00724BE4">
              <w:rPr>
                <w:rFonts w:ascii="標楷體" w:eastAsia="標楷體" w:hAnsi="標楷體" w:hint="eastAsia"/>
              </w:rPr>
              <w:t>甲方同意於本和解書簽定後五日內，分別於中國時報全國版頭版報頭底下版面刊登內容</w:t>
            </w:r>
            <w:r>
              <w:rPr>
                <w:rFonts w:ascii="標楷體" w:eastAsia="標楷體" w:hAnsi="標楷體" w:hint="eastAsia"/>
              </w:rPr>
              <w:t>「道歉人陳OO、陳OO未經取得O實業股份有限公司即『</w:t>
            </w:r>
            <w:r w:rsidR="00680FA5">
              <w:rPr>
                <w:rFonts w:ascii="標楷體" w:eastAsia="標楷體" w:hAnsi="標楷體" w:hint="eastAsia"/>
              </w:rPr>
              <w:t>○○</w:t>
            </w:r>
            <w:r>
              <w:rPr>
                <w:rFonts w:ascii="標楷體" w:eastAsia="標楷體" w:hAnsi="標楷體" w:hint="eastAsia"/>
              </w:rPr>
              <w:t>』圖樣商標之商標權人同意，即行仿冒販賣印有近似</w:t>
            </w:r>
            <w:r w:rsidR="00680FA5">
              <w:rPr>
                <w:rFonts w:ascii="標楷體" w:eastAsia="標楷體" w:hAnsi="標楷體" w:hint="eastAsia"/>
              </w:rPr>
              <w:t>○○</w:t>
            </w:r>
            <w:r>
              <w:rPr>
                <w:rFonts w:ascii="標楷體" w:eastAsia="標楷體" w:hAnsi="標楷體" w:hint="eastAsia"/>
              </w:rPr>
              <w:t>圖樣之牛仔褲等商品營利，此舉除嚴重影響OO實業公司長期對外建立</w:t>
            </w:r>
            <w:r w:rsidR="00680FA5">
              <w:rPr>
                <w:rFonts w:ascii="標楷體" w:eastAsia="標楷體" w:hAnsi="標楷體" w:hint="eastAsia"/>
              </w:rPr>
              <w:t>○○</w:t>
            </w:r>
            <w:r>
              <w:rPr>
                <w:rFonts w:ascii="標楷體" w:eastAsia="標楷體" w:hAnsi="標楷體" w:hint="eastAsia"/>
              </w:rPr>
              <w:t>圖樣之優良品牌形象外，亦對OO實業公司之商譽造成重大傷害。故道歉人特此正式鄭重道歉，並擔保</w:t>
            </w:r>
            <w:proofErr w:type="gramStart"/>
            <w:r>
              <w:rPr>
                <w:rFonts w:ascii="標楷體" w:eastAsia="標楷體" w:hAnsi="標楷體" w:hint="eastAsia"/>
              </w:rPr>
              <w:t>日後覺</w:t>
            </w:r>
            <w:proofErr w:type="gramEnd"/>
            <w:r>
              <w:rPr>
                <w:rFonts w:ascii="標楷體" w:eastAsia="標楷體" w:hAnsi="標楷體" w:hint="eastAsia"/>
              </w:rPr>
              <w:t>不再犯。」</w:t>
            </w:r>
            <w:proofErr w:type="gramStart"/>
            <w:r>
              <w:rPr>
                <w:rFonts w:ascii="標楷體" w:eastAsia="標楷體" w:hAnsi="標楷體" w:hint="eastAsia"/>
              </w:rPr>
              <w:t>壹次</w:t>
            </w:r>
            <w:proofErr w:type="gramEnd"/>
            <w:r>
              <w:rPr>
                <w:rFonts w:ascii="標楷體" w:eastAsia="標楷體" w:hAnsi="標楷體" w:hint="eastAsia"/>
              </w:rPr>
              <w:t>。</w:t>
            </w:r>
          </w:p>
          <w:p w:rsidR="009556A9" w:rsidRDefault="009556A9" w:rsidP="00D8282F">
            <w:pPr>
              <w:pStyle w:val="a3"/>
              <w:numPr>
                <w:ilvl w:val="0"/>
                <w:numId w:val="2"/>
              </w:numPr>
              <w:ind w:leftChars="0"/>
              <w:rPr>
                <w:rFonts w:ascii="標楷體" w:eastAsia="標楷體" w:hAnsi="標楷體"/>
              </w:rPr>
            </w:pPr>
            <w:r>
              <w:rPr>
                <w:rFonts w:ascii="標楷體" w:eastAsia="標楷體" w:hAnsi="標楷體" w:hint="eastAsia"/>
              </w:rPr>
              <w:t>甲方同意於本和解書簽定當場給付參拾參萬伍仟元之禁止背書轉讓臺灣銀行支票(影本附件)</w:t>
            </w:r>
            <w:proofErr w:type="gramStart"/>
            <w:r>
              <w:rPr>
                <w:rFonts w:ascii="標楷體" w:eastAsia="標楷體" w:hAnsi="標楷體" w:hint="eastAsia"/>
              </w:rPr>
              <w:t>予系爭</w:t>
            </w:r>
            <w:proofErr w:type="gramEnd"/>
            <w:r>
              <w:rPr>
                <w:rFonts w:ascii="標楷體" w:eastAsia="標楷體" w:hAnsi="標楷體" w:hint="eastAsia"/>
              </w:rPr>
              <w:t>商標權利</w:t>
            </w:r>
            <w:proofErr w:type="gramStart"/>
            <w:r>
              <w:rPr>
                <w:rFonts w:ascii="標楷體" w:eastAsia="標楷體" w:hAnsi="標楷體" w:hint="eastAsia"/>
              </w:rPr>
              <w:t>人即乙方</w:t>
            </w:r>
            <w:proofErr w:type="gramEnd"/>
            <w:r>
              <w:rPr>
                <w:rFonts w:ascii="標楷體" w:eastAsia="標楷體" w:hAnsi="標楷體" w:hint="eastAsia"/>
              </w:rPr>
              <w:t>，作為甲方仿冒系爭商標之補償。</w:t>
            </w:r>
          </w:p>
          <w:p w:rsidR="009556A9" w:rsidRDefault="009556A9" w:rsidP="00D8282F">
            <w:pPr>
              <w:pStyle w:val="a3"/>
              <w:numPr>
                <w:ilvl w:val="0"/>
                <w:numId w:val="2"/>
              </w:numPr>
              <w:ind w:leftChars="0"/>
              <w:rPr>
                <w:rFonts w:ascii="標楷體" w:eastAsia="標楷體" w:hAnsi="標楷體"/>
              </w:rPr>
            </w:pPr>
            <w:r>
              <w:rPr>
                <w:rFonts w:ascii="標楷體" w:eastAsia="標楷體" w:hAnsi="標楷體" w:hint="eastAsia"/>
              </w:rPr>
              <w:t>乙方願意原諒甲方，故乙方同意於本和解書簽定當場交付對甲方之刑事撤回告訴狀正本(影本附件)，乙方並同意檢察官對甲方為緩起訴處分或不起訴處分。甲、乙雙方均同意乙方就檢察官為何種偵查決定，不負任何責任，乙方亦不得再議。</w:t>
            </w:r>
          </w:p>
          <w:p w:rsidR="009556A9" w:rsidRDefault="009556A9" w:rsidP="00D8282F">
            <w:pPr>
              <w:pStyle w:val="a3"/>
              <w:numPr>
                <w:ilvl w:val="0"/>
                <w:numId w:val="2"/>
              </w:numPr>
              <w:ind w:leftChars="0"/>
              <w:rPr>
                <w:rFonts w:ascii="標楷體" w:eastAsia="標楷體" w:hAnsi="標楷體"/>
              </w:rPr>
            </w:pPr>
            <w:r>
              <w:rPr>
                <w:rFonts w:ascii="標楷體" w:eastAsia="標楷體" w:hAnsi="標楷體" w:hint="eastAsia"/>
              </w:rPr>
              <w:t>乙方同意拋棄本和解書外對於甲方之其餘民事請求。</w:t>
            </w:r>
          </w:p>
          <w:p w:rsidR="009556A9" w:rsidRDefault="009556A9" w:rsidP="00D8282F">
            <w:pPr>
              <w:pStyle w:val="a3"/>
              <w:numPr>
                <w:ilvl w:val="0"/>
                <w:numId w:val="2"/>
              </w:numPr>
              <w:ind w:leftChars="0"/>
              <w:rPr>
                <w:rFonts w:ascii="標楷體" w:eastAsia="標楷體" w:hAnsi="標楷體"/>
              </w:rPr>
            </w:pPr>
            <w:r>
              <w:rPr>
                <w:rFonts w:ascii="標楷體" w:eastAsia="標楷體" w:hAnsi="標楷體" w:hint="eastAsia"/>
              </w:rPr>
              <w:t>本和解書</w:t>
            </w:r>
            <w:proofErr w:type="gramStart"/>
            <w:r>
              <w:rPr>
                <w:rFonts w:ascii="標楷體" w:eastAsia="標楷體" w:hAnsi="標楷體" w:hint="eastAsia"/>
              </w:rPr>
              <w:t>壹式參份</w:t>
            </w:r>
            <w:proofErr w:type="gramEnd"/>
            <w:r>
              <w:rPr>
                <w:rFonts w:ascii="標楷體" w:eastAsia="標楷體" w:hAnsi="標楷體" w:hint="eastAsia"/>
              </w:rPr>
              <w:t>，由雙方</w:t>
            </w:r>
            <w:proofErr w:type="gramStart"/>
            <w:r>
              <w:rPr>
                <w:rFonts w:ascii="標楷體" w:eastAsia="標楷體" w:hAnsi="標楷體" w:hint="eastAsia"/>
              </w:rPr>
              <w:t>各執乙份</w:t>
            </w:r>
            <w:proofErr w:type="gramEnd"/>
            <w:r>
              <w:rPr>
                <w:rFonts w:ascii="標楷體" w:eastAsia="標楷體" w:hAnsi="標楷體" w:hint="eastAsia"/>
              </w:rPr>
              <w:t>為</w:t>
            </w:r>
            <w:proofErr w:type="gramStart"/>
            <w:r>
              <w:rPr>
                <w:rFonts w:ascii="標楷體" w:eastAsia="標楷體" w:hAnsi="標楷體" w:hint="eastAsia"/>
              </w:rPr>
              <w:t>憑</w:t>
            </w:r>
            <w:proofErr w:type="gramEnd"/>
            <w:r>
              <w:rPr>
                <w:rFonts w:ascii="標楷體" w:eastAsia="標楷體" w:hAnsi="標楷體" w:hint="eastAsia"/>
              </w:rPr>
              <w:t>，以資信守。</w:t>
            </w:r>
            <w:proofErr w:type="gramStart"/>
            <w:r>
              <w:rPr>
                <w:rFonts w:ascii="標楷體" w:eastAsia="標楷體" w:hAnsi="標楷體" w:hint="eastAsia"/>
              </w:rPr>
              <w:t>另乙份</w:t>
            </w:r>
            <w:proofErr w:type="gramEnd"/>
            <w:r>
              <w:rPr>
                <w:rFonts w:ascii="標楷體" w:eastAsia="標楷體" w:hAnsi="標楷體" w:hint="eastAsia"/>
              </w:rPr>
              <w:t>由甲方自行陳報本案</w:t>
            </w:r>
            <w:proofErr w:type="gramStart"/>
            <w:r>
              <w:rPr>
                <w:rFonts w:ascii="標楷體" w:eastAsia="標楷體" w:hAnsi="標楷體" w:hint="eastAsia"/>
              </w:rPr>
              <w:t>繫</w:t>
            </w:r>
            <w:proofErr w:type="gramEnd"/>
            <w:r>
              <w:rPr>
                <w:rFonts w:ascii="標楷體" w:eastAsia="標楷體" w:hAnsi="標楷體" w:hint="eastAsia"/>
              </w:rPr>
              <w:t>屬之檢察署。</w:t>
            </w:r>
          </w:p>
          <w:p w:rsidR="009556A9" w:rsidRDefault="009556A9" w:rsidP="00D8282F">
            <w:pPr>
              <w:ind w:left="480"/>
              <w:rPr>
                <w:rFonts w:ascii="標楷體" w:eastAsia="標楷體" w:hAnsi="標楷體"/>
              </w:rPr>
            </w:pPr>
          </w:p>
          <w:p w:rsidR="009556A9" w:rsidRDefault="009556A9" w:rsidP="00D8282F">
            <w:pPr>
              <w:ind w:left="480"/>
              <w:rPr>
                <w:rFonts w:ascii="標楷體" w:eastAsia="標楷體" w:hAnsi="標楷體"/>
              </w:rPr>
            </w:pPr>
          </w:p>
          <w:p w:rsidR="009556A9" w:rsidRDefault="009556A9" w:rsidP="00D8282F">
            <w:pPr>
              <w:ind w:left="480"/>
              <w:rPr>
                <w:rFonts w:ascii="標楷體" w:eastAsia="標楷體" w:hAnsi="標楷體"/>
              </w:rPr>
            </w:pPr>
            <w:r>
              <w:rPr>
                <w:rFonts w:ascii="標楷體" w:eastAsia="標楷體" w:hAnsi="標楷體" w:hint="eastAsia"/>
              </w:rPr>
              <w:lastRenderedPageBreak/>
              <w:t>立和解書人</w:t>
            </w:r>
          </w:p>
          <w:p w:rsidR="009556A9" w:rsidRDefault="009556A9" w:rsidP="00D8282F">
            <w:pPr>
              <w:ind w:left="480"/>
              <w:rPr>
                <w:rFonts w:ascii="標楷體" w:eastAsia="標楷體" w:hAnsi="標楷體"/>
              </w:rPr>
            </w:pPr>
            <w:r>
              <w:rPr>
                <w:rFonts w:ascii="標楷體" w:eastAsia="標楷體" w:hAnsi="標楷體" w:hint="eastAsia"/>
              </w:rPr>
              <w:t>甲方姓名:陳OO</w:t>
            </w:r>
          </w:p>
          <w:p w:rsidR="009556A9" w:rsidRDefault="009556A9" w:rsidP="00D8282F">
            <w:pPr>
              <w:ind w:left="480"/>
              <w:rPr>
                <w:rFonts w:ascii="標楷體" w:eastAsia="標楷體" w:hAnsi="標楷體"/>
              </w:rPr>
            </w:pPr>
            <w:r>
              <w:rPr>
                <w:rFonts w:ascii="標楷體" w:eastAsia="標楷體" w:hAnsi="標楷體" w:hint="eastAsia"/>
              </w:rPr>
              <w:t>身分證字號:0000000000</w:t>
            </w:r>
          </w:p>
          <w:p w:rsidR="009556A9" w:rsidRDefault="009556A9" w:rsidP="00D8282F">
            <w:pPr>
              <w:ind w:left="480"/>
              <w:rPr>
                <w:rFonts w:ascii="標楷體" w:eastAsia="標楷體" w:hAnsi="標楷體"/>
              </w:rPr>
            </w:pPr>
            <w:r>
              <w:rPr>
                <w:rFonts w:ascii="標楷體" w:eastAsia="標楷體" w:hAnsi="標楷體" w:hint="eastAsia"/>
              </w:rPr>
              <w:t>地址:</w:t>
            </w:r>
          </w:p>
          <w:p w:rsidR="009556A9" w:rsidRDefault="009556A9" w:rsidP="00D8282F">
            <w:pPr>
              <w:ind w:left="480"/>
              <w:rPr>
                <w:rFonts w:ascii="標楷體" w:eastAsia="標楷體" w:hAnsi="標楷體"/>
              </w:rPr>
            </w:pPr>
            <w:r>
              <w:rPr>
                <w:rFonts w:ascii="標楷體" w:eastAsia="標楷體" w:hAnsi="標楷體" w:hint="eastAsia"/>
              </w:rPr>
              <w:t>甲方姓名:陳OO</w:t>
            </w:r>
          </w:p>
          <w:p w:rsidR="009556A9" w:rsidRDefault="009556A9" w:rsidP="00D8282F">
            <w:pPr>
              <w:ind w:left="480"/>
              <w:rPr>
                <w:rFonts w:ascii="標楷體" w:eastAsia="標楷體" w:hAnsi="標楷體"/>
              </w:rPr>
            </w:pPr>
            <w:r>
              <w:rPr>
                <w:rFonts w:ascii="標楷體" w:eastAsia="標楷體" w:hAnsi="標楷體" w:hint="eastAsia"/>
              </w:rPr>
              <w:t>身分證字號:00000000000</w:t>
            </w:r>
          </w:p>
          <w:p w:rsidR="009556A9" w:rsidRDefault="009556A9" w:rsidP="00D8282F">
            <w:pPr>
              <w:ind w:left="480"/>
              <w:rPr>
                <w:rFonts w:ascii="標楷體" w:eastAsia="標楷體" w:hAnsi="標楷體"/>
              </w:rPr>
            </w:pPr>
            <w:r>
              <w:rPr>
                <w:rFonts w:ascii="標楷體" w:eastAsia="標楷體" w:hAnsi="標楷體" w:hint="eastAsia"/>
              </w:rPr>
              <w:t>地址:</w:t>
            </w:r>
          </w:p>
          <w:p w:rsidR="009556A9" w:rsidRDefault="009556A9" w:rsidP="00D8282F">
            <w:pPr>
              <w:ind w:left="480"/>
              <w:rPr>
                <w:rFonts w:ascii="標楷體" w:eastAsia="標楷體" w:hAnsi="標楷體"/>
              </w:rPr>
            </w:pPr>
          </w:p>
          <w:p w:rsidR="009556A9" w:rsidRDefault="009556A9" w:rsidP="00D8282F">
            <w:pPr>
              <w:ind w:left="480"/>
              <w:rPr>
                <w:rFonts w:ascii="標楷體" w:eastAsia="標楷體" w:hAnsi="標楷體"/>
              </w:rPr>
            </w:pPr>
          </w:p>
          <w:p w:rsidR="009556A9" w:rsidRDefault="009556A9" w:rsidP="00D8282F">
            <w:pPr>
              <w:ind w:left="480"/>
              <w:rPr>
                <w:rFonts w:ascii="標楷體" w:eastAsia="標楷體" w:hAnsi="標楷體"/>
              </w:rPr>
            </w:pPr>
            <w:r>
              <w:rPr>
                <w:rFonts w:ascii="標楷體" w:eastAsia="標楷體" w:hAnsi="標楷體" w:hint="eastAsia"/>
              </w:rPr>
              <w:t>乙方:OO實業股份有限公司</w:t>
            </w:r>
          </w:p>
          <w:p w:rsidR="009556A9" w:rsidRDefault="009556A9" w:rsidP="00D8282F">
            <w:pPr>
              <w:ind w:left="480"/>
              <w:rPr>
                <w:rFonts w:ascii="標楷體" w:eastAsia="標楷體" w:hAnsi="標楷體"/>
              </w:rPr>
            </w:pPr>
            <w:r>
              <w:rPr>
                <w:rFonts w:ascii="標楷體" w:eastAsia="標楷體" w:hAnsi="標楷體" w:hint="eastAsia"/>
              </w:rPr>
              <w:t>法定代理人:</w:t>
            </w:r>
            <w:proofErr w:type="gramStart"/>
            <w:r>
              <w:rPr>
                <w:rFonts w:ascii="標楷體" w:eastAsia="標楷體" w:hAnsi="標楷體" w:hint="eastAsia"/>
              </w:rPr>
              <w:t>郭</w:t>
            </w:r>
            <w:proofErr w:type="gramEnd"/>
            <w:r>
              <w:rPr>
                <w:rFonts w:ascii="標楷體" w:eastAsia="標楷體" w:hAnsi="標楷體" w:hint="eastAsia"/>
              </w:rPr>
              <w:t>OO</w:t>
            </w:r>
          </w:p>
          <w:p w:rsidR="009556A9" w:rsidRDefault="009556A9" w:rsidP="00D8282F">
            <w:pPr>
              <w:ind w:left="480"/>
              <w:rPr>
                <w:rFonts w:ascii="標楷體" w:eastAsia="標楷體" w:hAnsi="標楷體"/>
              </w:rPr>
            </w:pPr>
          </w:p>
          <w:p w:rsidR="009556A9" w:rsidRDefault="009556A9" w:rsidP="00D8282F">
            <w:pPr>
              <w:ind w:left="480"/>
              <w:rPr>
                <w:rFonts w:ascii="標楷體" w:eastAsia="標楷體" w:hAnsi="標楷體"/>
              </w:rPr>
            </w:pPr>
            <w:r>
              <w:rPr>
                <w:rFonts w:ascii="標楷體" w:eastAsia="標楷體" w:hAnsi="標楷體" w:hint="eastAsia"/>
              </w:rPr>
              <w:t>地址:</w:t>
            </w:r>
          </w:p>
          <w:p w:rsidR="009556A9" w:rsidRDefault="009556A9" w:rsidP="00D8282F">
            <w:pPr>
              <w:ind w:left="480"/>
              <w:rPr>
                <w:rFonts w:ascii="標楷體" w:eastAsia="標楷體" w:hAnsi="標楷體"/>
              </w:rPr>
            </w:pPr>
          </w:p>
          <w:p w:rsidR="009556A9" w:rsidRDefault="009556A9" w:rsidP="0098786A">
            <w:pPr>
              <w:tabs>
                <w:tab w:val="left" w:pos="1125"/>
              </w:tabs>
              <w:jc w:val="both"/>
            </w:pPr>
            <w:r w:rsidRPr="0098786A">
              <w:rPr>
                <w:rFonts w:ascii="標楷體" w:eastAsia="標楷體" w:hAnsi="標楷體" w:hint="eastAsia"/>
                <w:kern w:val="0"/>
                <w:fitText w:val="8280" w:id="851736832"/>
              </w:rPr>
              <w:t xml:space="preserve">中   </w:t>
            </w:r>
            <w:r w:rsidR="0098786A" w:rsidRPr="0098786A">
              <w:rPr>
                <w:rFonts w:ascii="標楷體" w:eastAsia="標楷體" w:hAnsi="標楷體" w:hint="eastAsia"/>
                <w:kern w:val="0"/>
                <w:fitText w:val="8280" w:id="851736832"/>
              </w:rPr>
              <w:t xml:space="preserve"> </w:t>
            </w:r>
            <w:r w:rsidRPr="0098786A">
              <w:rPr>
                <w:rFonts w:ascii="標楷體" w:eastAsia="標楷體" w:hAnsi="標楷體" w:hint="eastAsia"/>
                <w:kern w:val="0"/>
                <w:fitText w:val="8280" w:id="851736832"/>
              </w:rPr>
              <w:t xml:space="preserve"> 華  </w:t>
            </w:r>
            <w:r w:rsidR="0098786A" w:rsidRPr="0098786A">
              <w:rPr>
                <w:rFonts w:ascii="標楷體" w:eastAsia="標楷體" w:hAnsi="標楷體" w:hint="eastAsia"/>
                <w:kern w:val="0"/>
                <w:fitText w:val="8280" w:id="851736832"/>
              </w:rPr>
              <w:t xml:space="preserve"> </w:t>
            </w:r>
            <w:r w:rsidRPr="0098786A">
              <w:rPr>
                <w:rFonts w:ascii="標楷體" w:eastAsia="標楷體" w:hAnsi="標楷體" w:hint="eastAsia"/>
                <w:kern w:val="0"/>
                <w:fitText w:val="8280" w:id="851736832"/>
              </w:rPr>
              <w:t xml:space="preserve">  民   </w:t>
            </w:r>
            <w:r w:rsidR="0098786A" w:rsidRPr="0098786A">
              <w:rPr>
                <w:rFonts w:ascii="標楷體" w:eastAsia="標楷體" w:hAnsi="標楷體" w:hint="eastAsia"/>
                <w:kern w:val="0"/>
                <w:fitText w:val="8280" w:id="851736832"/>
              </w:rPr>
              <w:t xml:space="preserve"> </w:t>
            </w:r>
            <w:r w:rsidRPr="0098786A">
              <w:rPr>
                <w:rFonts w:ascii="標楷體" w:eastAsia="標楷體" w:hAnsi="標楷體" w:hint="eastAsia"/>
                <w:kern w:val="0"/>
                <w:fitText w:val="8280" w:id="851736832"/>
              </w:rPr>
              <w:t xml:space="preserve">國  </w:t>
            </w:r>
            <w:r w:rsidR="0098786A" w:rsidRPr="0098786A">
              <w:rPr>
                <w:rFonts w:ascii="標楷體" w:eastAsia="標楷體" w:hAnsi="標楷體" w:hint="eastAsia"/>
                <w:kern w:val="0"/>
                <w:fitText w:val="8280" w:id="851736832"/>
              </w:rPr>
              <w:t xml:space="preserve">  </w:t>
            </w:r>
            <w:r w:rsidRPr="0098786A">
              <w:rPr>
                <w:rFonts w:ascii="標楷體" w:eastAsia="標楷體" w:hAnsi="標楷體" w:hint="eastAsia"/>
                <w:kern w:val="0"/>
                <w:fitText w:val="8280" w:id="851736832"/>
              </w:rPr>
              <w:t xml:space="preserve"> 九十九  </w:t>
            </w:r>
            <w:r w:rsidR="0098786A" w:rsidRPr="0098786A">
              <w:rPr>
                <w:rFonts w:ascii="標楷體" w:eastAsia="標楷體" w:hAnsi="標楷體" w:hint="eastAsia"/>
                <w:kern w:val="0"/>
                <w:fitText w:val="8280" w:id="851736832"/>
              </w:rPr>
              <w:t xml:space="preserve">  </w:t>
            </w:r>
            <w:r w:rsidRPr="0098786A">
              <w:rPr>
                <w:rFonts w:ascii="標楷體" w:eastAsia="標楷體" w:hAnsi="標楷體" w:hint="eastAsia"/>
                <w:kern w:val="0"/>
                <w:fitText w:val="8280" w:id="851736832"/>
              </w:rPr>
              <w:t xml:space="preserve"> 年 </w:t>
            </w:r>
            <w:r w:rsidR="0098786A" w:rsidRPr="0098786A">
              <w:rPr>
                <w:rFonts w:ascii="標楷體" w:eastAsia="標楷體" w:hAnsi="標楷體" w:hint="eastAsia"/>
                <w:kern w:val="0"/>
                <w:fitText w:val="8280" w:id="851736832"/>
              </w:rPr>
              <w:t xml:space="preserve"> </w:t>
            </w:r>
            <w:r w:rsidRPr="0098786A">
              <w:rPr>
                <w:rFonts w:ascii="標楷體" w:eastAsia="標楷體" w:hAnsi="標楷體" w:hint="eastAsia"/>
                <w:kern w:val="0"/>
                <w:fitText w:val="8280" w:id="851736832"/>
              </w:rPr>
              <w:t xml:space="preserve">  十二   月   十   </w:t>
            </w:r>
            <w:r w:rsidRPr="0098786A">
              <w:rPr>
                <w:rFonts w:ascii="標楷體" w:eastAsia="標楷體" w:hAnsi="標楷體" w:hint="eastAsia"/>
                <w:spacing w:val="360"/>
                <w:kern w:val="0"/>
                <w:fitText w:val="8280" w:id="851736832"/>
              </w:rPr>
              <w:t>日</w:t>
            </w:r>
          </w:p>
        </w:tc>
      </w:tr>
    </w:tbl>
    <w:p w:rsidR="00C32537" w:rsidRPr="009556A9" w:rsidRDefault="00C32537" w:rsidP="009556A9">
      <w:pPr>
        <w:tabs>
          <w:tab w:val="left" w:pos="1125"/>
        </w:tabs>
      </w:pPr>
    </w:p>
    <w:sectPr w:rsidR="00C32537" w:rsidRPr="009556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D4" w:rsidRDefault="00A853D4" w:rsidP="00A8754A">
      <w:r>
        <w:separator/>
      </w:r>
    </w:p>
  </w:endnote>
  <w:endnote w:type="continuationSeparator" w:id="0">
    <w:p w:rsidR="00A853D4" w:rsidRDefault="00A853D4" w:rsidP="00A8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D4" w:rsidRDefault="00A853D4" w:rsidP="00A8754A">
      <w:r>
        <w:separator/>
      </w:r>
    </w:p>
  </w:footnote>
  <w:footnote w:type="continuationSeparator" w:id="0">
    <w:p w:rsidR="00A853D4" w:rsidRDefault="00A853D4" w:rsidP="00A87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0CDD"/>
    <w:multiLevelType w:val="hybridMultilevel"/>
    <w:tmpl w:val="262CC546"/>
    <w:lvl w:ilvl="0" w:tplc="4E9E78C0">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0D64DA9"/>
    <w:multiLevelType w:val="hybridMultilevel"/>
    <w:tmpl w:val="1CC65DFE"/>
    <w:lvl w:ilvl="0" w:tplc="EE9ECD32">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37"/>
    <w:rsid w:val="00117189"/>
    <w:rsid w:val="002F0235"/>
    <w:rsid w:val="00680FA5"/>
    <w:rsid w:val="00950511"/>
    <w:rsid w:val="009556A9"/>
    <w:rsid w:val="0098786A"/>
    <w:rsid w:val="00A853D4"/>
    <w:rsid w:val="00A8754A"/>
    <w:rsid w:val="00B96AA9"/>
    <w:rsid w:val="00BA7455"/>
    <w:rsid w:val="00BE1F3B"/>
    <w:rsid w:val="00BE3A30"/>
    <w:rsid w:val="00C32537"/>
    <w:rsid w:val="00D8282F"/>
    <w:rsid w:val="00F07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5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537"/>
    <w:pPr>
      <w:ind w:leftChars="200" w:left="480"/>
    </w:pPr>
  </w:style>
  <w:style w:type="table" w:styleId="a4">
    <w:name w:val="Table Grid"/>
    <w:basedOn w:val="a1"/>
    <w:uiPriority w:val="59"/>
    <w:rsid w:val="00955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8754A"/>
    <w:pPr>
      <w:tabs>
        <w:tab w:val="center" w:pos="4153"/>
        <w:tab w:val="right" w:pos="8306"/>
      </w:tabs>
      <w:snapToGrid w:val="0"/>
    </w:pPr>
    <w:rPr>
      <w:sz w:val="20"/>
      <w:szCs w:val="20"/>
    </w:rPr>
  </w:style>
  <w:style w:type="character" w:customStyle="1" w:styleId="a6">
    <w:name w:val="頁首 字元"/>
    <w:basedOn w:val="a0"/>
    <w:link w:val="a5"/>
    <w:uiPriority w:val="99"/>
    <w:rsid w:val="00A8754A"/>
    <w:rPr>
      <w:sz w:val="20"/>
      <w:szCs w:val="20"/>
    </w:rPr>
  </w:style>
  <w:style w:type="paragraph" w:styleId="a7">
    <w:name w:val="footer"/>
    <w:basedOn w:val="a"/>
    <w:link w:val="a8"/>
    <w:uiPriority w:val="99"/>
    <w:unhideWhenUsed/>
    <w:rsid w:val="00A8754A"/>
    <w:pPr>
      <w:tabs>
        <w:tab w:val="center" w:pos="4153"/>
        <w:tab w:val="right" w:pos="8306"/>
      </w:tabs>
      <w:snapToGrid w:val="0"/>
    </w:pPr>
    <w:rPr>
      <w:sz w:val="20"/>
      <w:szCs w:val="20"/>
    </w:rPr>
  </w:style>
  <w:style w:type="character" w:customStyle="1" w:styleId="a8">
    <w:name w:val="頁尾 字元"/>
    <w:basedOn w:val="a0"/>
    <w:link w:val="a7"/>
    <w:uiPriority w:val="99"/>
    <w:rsid w:val="00A8754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5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537"/>
    <w:pPr>
      <w:ind w:leftChars="200" w:left="480"/>
    </w:pPr>
  </w:style>
  <w:style w:type="table" w:styleId="a4">
    <w:name w:val="Table Grid"/>
    <w:basedOn w:val="a1"/>
    <w:uiPriority w:val="59"/>
    <w:rsid w:val="00955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8754A"/>
    <w:pPr>
      <w:tabs>
        <w:tab w:val="center" w:pos="4153"/>
        <w:tab w:val="right" w:pos="8306"/>
      </w:tabs>
      <w:snapToGrid w:val="0"/>
    </w:pPr>
    <w:rPr>
      <w:sz w:val="20"/>
      <w:szCs w:val="20"/>
    </w:rPr>
  </w:style>
  <w:style w:type="character" w:customStyle="1" w:styleId="a6">
    <w:name w:val="頁首 字元"/>
    <w:basedOn w:val="a0"/>
    <w:link w:val="a5"/>
    <w:uiPriority w:val="99"/>
    <w:rsid w:val="00A8754A"/>
    <w:rPr>
      <w:sz w:val="20"/>
      <w:szCs w:val="20"/>
    </w:rPr>
  </w:style>
  <w:style w:type="paragraph" w:styleId="a7">
    <w:name w:val="footer"/>
    <w:basedOn w:val="a"/>
    <w:link w:val="a8"/>
    <w:uiPriority w:val="99"/>
    <w:unhideWhenUsed/>
    <w:rsid w:val="00A8754A"/>
    <w:pPr>
      <w:tabs>
        <w:tab w:val="center" w:pos="4153"/>
        <w:tab w:val="right" w:pos="8306"/>
      </w:tabs>
      <w:snapToGrid w:val="0"/>
    </w:pPr>
    <w:rPr>
      <w:sz w:val="20"/>
      <w:szCs w:val="20"/>
    </w:rPr>
  </w:style>
  <w:style w:type="character" w:customStyle="1" w:styleId="a8">
    <w:name w:val="頁尾 字元"/>
    <w:basedOn w:val="a0"/>
    <w:link w:val="a7"/>
    <w:uiPriority w:val="99"/>
    <w:rsid w:val="00A875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RIGHT</dc:creator>
  <cp:lastModifiedBy>SC01</cp:lastModifiedBy>
  <cp:revision>2</cp:revision>
  <dcterms:created xsi:type="dcterms:W3CDTF">2015-07-21T04:37:00Z</dcterms:created>
  <dcterms:modified xsi:type="dcterms:W3CDTF">2015-07-21T04:37:00Z</dcterms:modified>
</cp:coreProperties>
</file>